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8A3B5D">
        <w:rPr>
          <w:rFonts w:ascii="Myriad Web" w:hAnsi="Myriad Web"/>
          <w:b/>
          <w:lang w:val="en-US"/>
        </w:rPr>
        <w:t>628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525EB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komunikacją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kryzysową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firmach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farmaceutycznych</w:t>
            </w:r>
            <w:proofErr w:type="spellEnd"/>
          </w:p>
          <w:p w:rsidR="00C20EED" w:rsidRPr="003179AE" w:rsidRDefault="008A3B5D" w:rsidP="008A3B5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525EB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525EB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01194E" w:rsidRPr="003179AE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5EB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3179AE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3179AE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3179AE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A3B5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A3B5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A3B5D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A3B5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A3B5D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A3B5D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525EB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52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25EB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525EBA" w:rsidP="0001194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8A3B5D" w:rsidRDefault="00EA248D" w:rsidP="003179AE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3179AE" w:rsidRDefault="00631111" w:rsidP="003179AE">
      <w:pPr>
        <w:pStyle w:val="Zwykytekst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179AE">
        <w:rPr>
          <w:rFonts w:ascii="Arial" w:hAnsi="Arial" w:cs="Arial"/>
          <w:sz w:val="18"/>
          <w:szCs w:val="18"/>
          <w:lang w:val="pl-PL"/>
        </w:rPr>
        <w:t xml:space="preserve">zaznacz sposób </w:t>
      </w:r>
      <w:r w:rsidRPr="003566AA">
        <w:rPr>
          <w:rFonts w:ascii="Arial" w:hAnsi="Arial" w:cs="Arial"/>
          <w:sz w:val="18"/>
          <w:szCs w:val="18"/>
          <w:lang w:val="pl-PL"/>
        </w:rPr>
        <w:t>płatnoś</w:t>
      </w:r>
      <w:r w:rsidR="003179AE">
        <w:rPr>
          <w:rFonts w:ascii="Arial" w:hAnsi="Arial" w:cs="Arial"/>
          <w:sz w:val="18"/>
          <w:szCs w:val="18"/>
          <w:lang w:val="pl-PL"/>
        </w:rPr>
        <w:t xml:space="preserve">ci </w:t>
      </w:r>
      <w:r w:rsidR="003179AE">
        <w:rPr>
          <w:rFonts w:ascii="Arial" w:hAnsi="Arial" w:cs="Arial"/>
          <w:sz w:val="18"/>
          <w:szCs w:val="18"/>
          <w:lang w:val="pl-PL"/>
        </w:rPr>
        <w:br/>
      </w:r>
      <w:r w:rsidR="003179AE" w:rsidRPr="00766F8C">
        <w:rPr>
          <w:rFonts w:ascii="Myriad Web" w:hAnsi="Myriad Web"/>
          <w:sz w:val="20"/>
        </w:rPr>
        <w:sym w:font="Wingdings" w:char="F06F"/>
      </w:r>
      <w:r w:rsidR="003179AE">
        <w:rPr>
          <w:rFonts w:ascii="Myriad Web" w:hAnsi="Myriad Web"/>
          <w:sz w:val="20"/>
        </w:rPr>
        <w:tab/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na podstawie faktury proforma </w:t>
      </w:r>
    </w:p>
    <w:p w:rsidR="00645566" w:rsidRPr="00B92E38" w:rsidRDefault="003179AE" w:rsidP="003179AE">
      <w:pPr>
        <w:pStyle w:val="Zwykytek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pl-PL"/>
        </w:rPr>
        <w:t>na podstawie f</w:t>
      </w:r>
      <w:r w:rsidR="0001194E">
        <w:rPr>
          <w:rFonts w:ascii="Arial" w:hAnsi="Arial" w:cs="Arial"/>
          <w:sz w:val="18"/>
          <w:szCs w:val="18"/>
          <w:lang w:val="pl-PL"/>
        </w:rPr>
        <w:t xml:space="preserve">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</w:t>
      </w:r>
      <w:r>
        <w:rPr>
          <w:rFonts w:ascii="Arial" w:hAnsi="Arial" w:cs="Arial"/>
          <w:sz w:val="18"/>
          <w:szCs w:val="18"/>
          <w:lang w:val="pl-PL"/>
        </w:rPr>
        <w:t xml:space="preserve"> po szkoleniu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525EBA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FC"/>
    <w:multiLevelType w:val="hybridMultilevel"/>
    <w:tmpl w:val="2E921EB6"/>
    <w:lvl w:ilvl="0" w:tplc="CE2052F6">
      <w:start w:val="79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9A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5EBA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3B5D"/>
    <w:rsid w:val="008B6B51"/>
    <w:rsid w:val="008B735E"/>
    <w:rsid w:val="008C2D55"/>
    <w:rsid w:val="009006F6"/>
    <w:rsid w:val="0090251B"/>
    <w:rsid w:val="009025B3"/>
    <w:rsid w:val="00911547"/>
    <w:rsid w:val="00921B65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5B1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2EFD"/>
    <w:rsid w:val="00ED41C2"/>
    <w:rsid w:val="00ED446E"/>
    <w:rsid w:val="00EE0551"/>
    <w:rsid w:val="00EE21D3"/>
    <w:rsid w:val="00EF64FD"/>
    <w:rsid w:val="00EF79BB"/>
    <w:rsid w:val="00F03319"/>
    <w:rsid w:val="00F07872"/>
    <w:rsid w:val="00F10B7C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2016-08-03T13:55:00Z</dcterms:created>
  <dcterms:modified xsi:type="dcterms:W3CDTF">2016-08-03T13:55:00Z</dcterms:modified>
</cp:coreProperties>
</file>